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022EC" w:rsidRDefault="009022EC" w:rsidP="009022EC">
      <w:pPr>
        <w:jc w:val="both"/>
        <w:rPr>
          <w:rFonts w:ascii="Avenir Next" w:eastAsia="Twentieth Century" w:hAnsi="Avenir Next" w:cs="Twentieth Century"/>
          <w:b/>
          <w:color w:val="D86DCB" w:themeColor="accent5" w:themeTint="99"/>
          <w:sz w:val="36"/>
          <w:szCs w:val="36"/>
        </w:rPr>
      </w:pPr>
    </w:p>
    <w:p w:rsidR="003C5B05" w:rsidRPr="009022EC" w:rsidRDefault="009022EC" w:rsidP="009022EC">
      <w:pPr>
        <w:jc w:val="both"/>
        <w:rPr>
          <w:rFonts w:ascii="Avenir Next" w:eastAsia="Twentieth Century" w:hAnsi="Avenir Next" w:cs="Twentieth Century"/>
          <w:b/>
          <w:color w:val="509593"/>
          <w:sz w:val="36"/>
          <w:szCs w:val="36"/>
        </w:rPr>
      </w:pPr>
      <w:r w:rsidRPr="009022EC">
        <w:rPr>
          <w:rFonts w:ascii="Avenir Next" w:eastAsia="Twentieth Century" w:hAnsi="Avenir Next" w:cs="Twentieth Century"/>
          <w:b/>
          <w:color w:val="509593"/>
          <w:sz w:val="36"/>
          <w:szCs w:val="36"/>
        </w:rPr>
        <w:t>Biontes – Article Template</w:t>
      </w:r>
    </w:p>
    <w:p w:rsidR="006F4F00" w:rsidRPr="009022EC" w:rsidRDefault="00000000" w:rsidP="009022EC">
      <w:pPr>
        <w:pStyle w:val="Ttulo2"/>
        <w:jc w:val="both"/>
        <w:rPr>
          <w:rFonts w:ascii="Avenir Next" w:hAnsi="Avenir Next"/>
        </w:rPr>
      </w:pPr>
      <w:r w:rsidRPr="009022EC">
        <w:rPr>
          <w:rFonts w:ascii="Avenir Next" w:eastAsia="Twentieth Century" w:hAnsi="Avenir Next" w:cs="Twentieth Century"/>
          <w:b/>
          <w:sz w:val="36"/>
          <w:szCs w:val="36"/>
        </w:rPr>
        <w:t>T</w:t>
      </w:r>
      <w:r w:rsidR="006F4F00" w:rsidRPr="009022EC">
        <w:rPr>
          <w:rFonts w:ascii="Avenir Next" w:eastAsia="Twentieth Century" w:hAnsi="Avenir Next" w:cs="Twentieth Century"/>
          <w:b/>
          <w:sz w:val="36"/>
          <w:szCs w:val="36"/>
        </w:rPr>
        <w:t>itle</w:t>
      </w:r>
    </w:p>
    <w:p w:rsidR="006F4F00" w:rsidRPr="009022EC" w:rsidRDefault="006F4F00" w:rsidP="009022EC">
      <w:pPr>
        <w:jc w:val="both"/>
        <w:rPr>
          <w:rFonts w:ascii="Avenir Next" w:hAnsi="Avenir Next"/>
        </w:rPr>
      </w:pPr>
      <w:r w:rsidRPr="009022EC">
        <w:rPr>
          <w:rFonts w:ascii="Avenir Next" w:hAnsi="Avenir Next"/>
        </w:rPr>
        <w:t>A creative, brief, and engaging title describing the topic discussed in the text. (Maximum 10 words).</w:t>
      </w:r>
    </w:p>
    <w:p w:rsidR="003C5B05" w:rsidRPr="009022EC" w:rsidRDefault="003C5B05" w:rsidP="009022EC">
      <w:pPr>
        <w:jc w:val="both"/>
        <w:rPr>
          <w:rFonts w:ascii="Avenir Next" w:eastAsia="Twentieth Century" w:hAnsi="Avenir Next" w:cs="Twentieth Century"/>
          <w:b/>
          <w:sz w:val="24"/>
          <w:szCs w:val="24"/>
        </w:rPr>
        <w:sectPr w:rsidR="003C5B05" w:rsidRPr="009022EC">
          <w:headerReference w:type="default" r:id="rId7"/>
          <w:pgSz w:w="12240" w:h="15840"/>
          <w:pgMar w:top="1440" w:right="1440" w:bottom="1440" w:left="1440" w:header="720" w:footer="720" w:gutter="0"/>
          <w:pgNumType w:start="1"/>
          <w:cols w:space="720"/>
        </w:sectPr>
      </w:pPr>
    </w:p>
    <w:p w:rsidR="003C5B05" w:rsidRPr="009022EC" w:rsidRDefault="00000000" w:rsidP="009022EC">
      <w:pPr>
        <w:jc w:val="both"/>
        <w:rPr>
          <w:rFonts w:ascii="Avenir Next" w:eastAsia="Twentieth Century" w:hAnsi="Avenir Next" w:cs="Twentieth Century"/>
          <w:b/>
          <w:sz w:val="24"/>
          <w:szCs w:val="24"/>
        </w:rPr>
      </w:pPr>
      <w:r w:rsidRPr="009022EC">
        <w:rPr>
          <w:rFonts w:ascii="Avenir Next" w:eastAsia="Twentieth Century" w:hAnsi="Avenir Next" w:cs="Twentieth Century"/>
          <w:b/>
          <w:noProof/>
          <w:sz w:val="24"/>
          <w:szCs w:val="24"/>
        </w:rPr>
        <w:drawing>
          <wp:inline distT="0" distB="0" distL="0" distR="0">
            <wp:extent cx="2743200" cy="27432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43200" cy="2743200"/>
                    </a:xfrm>
                    <a:prstGeom prst="rect">
                      <a:avLst/>
                    </a:prstGeom>
                    <a:ln/>
                  </pic:spPr>
                </pic:pic>
              </a:graphicData>
            </a:graphic>
          </wp:inline>
        </w:drawing>
      </w:r>
      <w:r w:rsidR="006F4F00" w:rsidRPr="009022EC">
        <w:rPr>
          <w:rFonts w:ascii="Avenir Next" w:eastAsia="Twentieth Century" w:hAnsi="Avenir Next" w:cs="Twentieth Century"/>
          <w:b/>
          <w:sz w:val="24"/>
          <w:szCs w:val="24"/>
        </w:rPr>
        <w:t>Cover image</w:t>
      </w:r>
    </w:p>
    <w:p w:rsidR="003C5B05" w:rsidRPr="009022EC" w:rsidRDefault="006F4F00" w:rsidP="009022EC">
      <w:pPr>
        <w:jc w:val="both"/>
        <w:rPr>
          <w:rFonts w:ascii="Avenir Next" w:eastAsia="Twentieth Century" w:hAnsi="Avenir Next" w:cs="Twentieth Century"/>
          <w:sz w:val="24"/>
          <w:szCs w:val="24"/>
        </w:rPr>
      </w:pPr>
      <w:r w:rsidRPr="009022EC">
        <w:rPr>
          <w:rFonts w:ascii="Avenir Next" w:eastAsia="Twentieth Century" w:hAnsi="Avenir Next" w:cs="Twentieth Century"/>
          <w:b/>
          <w:sz w:val="24"/>
          <w:szCs w:val="24"/>
        </w:rPr>
        <w:t>Abstract</w:t>
      </w:r>
      <w:r w:rsidR="00000000" w:rsidRPr="009022EC">
        <w:rPr>
          <w:rFonts w:ascii="Avenir Next" w:eastAsia="Twentieth Century" w:hAnsi="Avenir Next" w:cs="Twentieth Century"/>
          <w:b/>
          <w:sz w:val="24"/>
          <w:szCs w:val="24"/>
        </w:rPr>
        <w:t xml:space="preserve">: </w:t>
      </w:r>
      <w:r w:rsidRPr="009022EC">
        <w:rPr>
          <w:rFonts w:ascii="Avenir Next" w:hAnsi="Avenir Next"/>
        </w:rPr>
        <w:t>Write a summary that creatively presents the article’s content and invites readers to continue reading. The summary should clearly identify the original text's purpose and highlight its main ideas. Be concise, omit redundant information, and focus on the essential points. Finally, review and edit the summary to</w:t>
      </w:r>
    </w:p>
    <w:p w:rsidR="003C5B05" w:rsidRPr="009022EC" w:rsidRDefault="006F4F00" w:rsidP="009022EC">
      <w:pPr>
        <w:jc w:val="both"/>
        <w:rPr>
          <w:rFonts w:ascii="Avenir Next" w:hAnsi="Avenir Next"/>
        </w:rPr>
        <w:sectPr w:rsidR="003C5B05" w:rsidRPr="009022EC">
          <w:type w:val="continuous"/>
          <w:pgSz w:w="12240" w:h="15840"/>
          <w:pgMar w:top="1440" w:right="1440" w:bottom="1440" w:left="1440" w:header="720" w:footer="720" w:gutter="0"/>
          <w:cols w:num="2" w:space="720" w:equalWidth="0">
            <w:col w:w="4320" w:space="720"/>
            <w:col w:w="4320" w:space="0"/>
          </w:cols>
        </w:sectPr>
      </w:pPr>
      <w:r w:rsidRPr="009022EC">
        <w:rPr>
          <w:rFonts w:ascii="Avenir Next" w:eastAsia="Twentieth Century" w:hAnsi="Avenir Next" w:cs="Twentieth Century"/>
          <w:b/>
          <w:sz w:val="24"/>
          <w:szCs w:val="24"/>
        </w:rPr>
        <w:t>Keywords:</w:t>
      </w:r>
      <w:r w:rsidR="00000000" w:rsidRPr="009022EC">
        <w:rPr>
          <w:rFonts w:ascii="Avenir Next" w:eastAsia="Twentieth Century" w:hAnsi="Avenir Next" w:cs="Twentieth Century"/>
          <w:b/>
          <w:sz w:val="24"/>
          <w:szCs w:val="24"/>
        </w:rPr>
        <w:t xml:space="preserve"> </w:t>
      </w:r>
      <w:r w:rsidRPr="009022EC">
        <w:rPr>
          <w:rFonts w:ascii="Avenir Next" w:hAnsi="Avenir Next"/>
        </w:rPr>
        <w:t>These are words that help identify the key themes of the text. List them in alphabetical order. (Maximum 3 words).</w:t>
      </w:r>
    </w:p>
    <w:p w:rsidR="003C5B05" w:rsidRPr="009022EC" w:rsidRDefault="003C5B05" w:rsidP="009022EC">
      <w:pPr>
        <w:jc w:val="both"/>
        <w:rPr>
          <w:rFonts w:ascii="Avenir Next" w:eastAsia="Twentieth Century" w:hAnsi="Avenir Next" w:cs="Twentieth Century"/>
          <w:b/>
          <w:sz w:val="24"/>
          <w:szCs w:val="24"/>
        </w:rPr>
        <w:sectPr w:rsidR="003C5B05" w:rsidRPr="009022EC">
          <w:type w:val="continuous"/>
          <w:pgSz w:w="12240" w:h="15840"/>
          <w:pgMar w:top="1440" w:right="1440" w:bottom="1440" w:left="1440" w:header="720" w:footer="720" w:gutter="0"/>
          <w:cols w:space="720"/>
        </w:sectPr>
      </w:pPr>
    </w:p>
    <w:p w:rsidR="006F4F00" w:rsidRPr="009022EC" w:rsidRDefault="006F4F00" w:rsidP="009022EC">
      <w:pPr>
        <w:jc w:val="both"/>
        <w:rPr>
          <w:rFonts w:ascii="Avenir Next" w:hAnsi="Avenir Next"/>
        </w:rPr>
      </w:pPr>
      <w:r w:rsidRPr="009022EC">
        <w:rPr>
          <w:rFonts w:ascii="Avenir Next" w:hAnsi="Avenir Next"/>
        </w:rPr>
        <w:t>Image to be used as the article’s cover. (Minimum resolution: 300 dpi).</w:t>
      </w:r>
    </w:p>
    <w:p w:rsidR="006F4F00" w:rsidRPr="009022EC" w:rsidRDefault="006F4F00" w:rsidP="009022EC">
      <w:pPr>
        <w:jc w:val="both"/>
        <w:rPr>
          <w:rFonts w:ascii="Avenir Next" w:eastAsia="Twentieth Century" w:hAnsi="Avenir Next" w:cs="Twentieth Century"/>
          <w:b/>
          <w:sz w:val="24"/>
          <w:szCs w:val="24"/>
        </w:rPr>
      </w:pPr>
    </w:p>
    <w:p w:rsidR="006F4F00" w:rsidRPr="009022EC" w:rsidRDefault="00000000" w:rsidP="009022EC">
      <w:pPr>
        <w:jc w:val="both"/>
        <w:rPr>
          <w:rFonts w:ascii="Avenir Next" w:hAnsi="Avenir Next"/>
        </w:rPr>
      </w:pPr>
      <w:r w:rsidRPr="009022EC">
        <w:rPr>
          <w:rFonts w:ascii="Avenir Next" w:eastAsia="Twentieth Century" w:hAnsi="Avenir Next" w:cs="Twentieth Century"/>
          <w:b/>
          <w:sz w:val="24"/>
          <w:szCs w:val="24"/>
        </w:rPr>
        <w:t xml:space="preserve">Autores: </w:t>
      </w:r>
      <w:r w:rsidR="006F4F00" w:rsidRPr="009022EC">
        <w:rPr>
          <w:rFonts w:ascii="Avenir Next" w:hAnsi="Avenir Next"/>
        </w:rPr>
        <w:t>Provide your full name, email address, a clear photograph showing your face, and a brief biographical statement (maximum 100 words). Optionally, include your social media links and/or ORCID number. (Maximum 4 authors).</w:t>
      </w:r>
    </w:p>
    <w:p w:rsidR="009022EC" w:rsidRDefault="009022EC" w:rsidP="009022EC">
      <w:pPr>
        <w:jc w:val="both"/>
        <w:rPr>
          <w:rFonts w:ascii="Avenir Next" w:eastAsia="Twentieth Century" w:hAnsi="Avenir Next" w:cs="Twentieth Century"/>
          <w:b/>
          <w:sz w:val="24"/>
          <w:szCs w:val="24"/>
        </w:rPr>
      </w:pPr>
    </w:p>
    <w:p w:rsidR="003C5B05" w:rsidRPr="009022EC" w:rsidRDefault="00000000" w:rsidP="009022EC">
      <w:pPr>
        <w:jc w:val="both"/>
        <w:rPr>
          <w:rFonts w:ascii="Avenir Next" w:hAnsi="Avenir Next"/>
        </w:rPr>
      </w:pPr>
      <w:r w:rsidRPr="009022EC">
        <w:rPr>
          <w:rFonts w:ascii="Avenir Next" w:eastAsia="Twentieth Century" w:hAnsi="Avenir Next" w:cs="Twentieth Century"/>
          <w:b/>
          <w:sz w:val="24"/>
          <w:szCs w:val="24"/>
        </w:rPr>
        <w:t>Introduc</w:t>
      </w:r>
      <w:r w:rsidR="006F4F00" w:rsidRPr="009022EC">
        <w:rPr>
          <w:rFonts w:ascii="Avenir Next" w:eastAsia="Twentieth Century" w:hAnsi="Avenir Next" w:cs="Twentieth Century"/>
          <w:b/>
          <w:sz w:val="24"/>
          <w:szCs w:val="24"/>
        </w:rPr>
        <w:t>tio</w:t>
      </w:r>
      <w:r w:rsidRPr="009022EC">
        <w:rPr>
          <w:rFonts w:ascii="Avenir Next" w:eastAsia="Twentieth Century" w:hAnsi="Avenir Next" w:cs="Twentieth Century"/>
          <w:b/>
          <w:sz w:val="24"/>
          <w:szCs w:val="24"/>
        </w:rPr>
        <w:t xml:space="preserve">n: </w:t>
      </w:r>
      <w:r w:rsidR="006F4F00" w:rsidRPr="009022EC">
        <w:rPr>
          <w:rFonts w:ascii="Avenir Next" w:hAnsi="Avenir Next"/>
        </w:rPr>
        <w:t>Provide a brief introduction to the topic that highlights its importance or raises an interesting question related to it.</w:t>
      </w:r>
    </w:p>
    <w:p w:rsidR="003C5B05" w:rsidRPr="009022EC" w:rsidRDefault="006F4F00" w:rsidP="009022EC">
      <w:pPr>
        <w:jc w:val="both"/>
        <w:rPr>
          <w:rFonts w:ascii="Avenir Next" w:hAnsi="Avenir Next"/>
        </w:rPr>
      </w:pPr>
      <w:bookmarkStart w:id="0" w:name="_heading=h.gjdgxs" w:colFirst="0" w:colLast="0"/>
      <w:bookmarkEnd w:id="0"/>
      <w:r w:rsidRPr="009022EC">
        <w:rPr>
          <w:rFonts w:ascii="Avenir Next" w:eastAsia="Twentieth Century" w:hAnsi="Avenir Next" w:cs="Twentieth Century"/>
          <w:b/>
          <w:sz w:val="24"/>
          <w:szCs w:val="24"/>
        </w:rPr>
        <w:t>Body</w:t>
      </w:r>
      <w:r w:rsidR="00000000" w:rsidRPr="009022EC">
        <w:rPr>
          <w:rFonts w:ascii="Avenir Next" w:eastAsia="Twentieth Century" w:hAnsi="Avenir Next" w:cs="Twentieth Century"/>
          <w:b/>
          <w:sz w:val="24"/>
          <w:szCs w:val="24"/>
        </w:rPr>
        <w:t xml:space="preserve">: </w:t>
      </w:r>
      <w:r w:rsidRPr="009022EC">
        <w:rPr>
          <w:rFonts w:ascii="Avenir Next" w:hAnsi="Avenir Next"/>
        </w:rPr>
        <w:t>Present the subtopics and information you wish to share. The entire text must be written in a simple, engaging narrative suitable for a non-specialized reader. Before submitting your work, please conduct a readability test with family, friends, or colleagues to ensure your ideas are conveyed clearly and effectively.</w:t>
      </w:r>
    </w:p>
    <w:p w:rsidR="006F4F00" w:rsidRPr="009022EC" w:rsidRDefault="00000000" w:rsidP="009022EC">
      <w:pPr>
        <w:jc w:val="both"/>
        <w:rPr>
          <w:rFonts w:ascii="Avenir Next" w:hAnsi="Avenir Next"/>
        </w:rPr>
      </w:pPr>
      <w:r w:rsidRPr="009022EC">
        <w:rPr>
          <w:rFonts w:ascii="Avenir Next" w:eastAsia="Twentieth Century" w:hAnsi="Avenir Next" w:cs="Twentieth Century"/>
          <w:b/>
          <w:sz w:val="24"/>
          <w:szCs w:val="24"/>
        </w:rPr>
        <w:lastRenderedPageBreak/>
        <w:t>Conclusi</w:t>
      </w:r>
      <w:r w:rsidR="006F4F00" w:rsidRPr="009022EC">
        <w:rPr>
          <w:rFonts w:ascii="Avenir Next" w:eastAsia="Twentieth Century" w:hAnsi="Avenir Next" w:cs="Twentieth Century"/>
          <w:b/>
          <w:sz w:val="24"/>
          <w:szCs w:val="24"/>
        </w:rPr>
        <w:t>o</w:t>
      </w:r>
      <w:r w:rsidRPr="009022EC">
        <w:rPr>
          <w:rFonts w:ascii="Avenir Next" w:eastAsia="Twentieth Century" w:hAnsi="Avenir Next" w:cs="Twentieth Century"/>
          <w:b/>
          <w:sz w:val="24"/>
          <w:szCs w:val="24"/>
        </w:rPr>
        <w:t xml:space="preserve">n: </w:t>
      </w:r>
      <w:r w:rsidR="006F4F00" w:rsidRPr="009022EC">
        <w:rPr>
          <w:rFonts w:ascii="Avenir Next" w:hAnsi="Avenir Next"/>
        </w:rPr>
        <w:t xml:space="preserve">The text should end with a reflection or conclusion. When writing an effective conclusion, summarize the most important points and offer a final perspective. First, recap the key </w:t>
      </w:r>
      <w:r w:rsidR="006F4F00" w:rsidRPr="009022EC">
        <w:rPr>
          <w:rFonts w:ascii="Avenir Next" w:hAnsi="Avenir Next"/>
        </w:rPr>
        <w:t>points</w:t>
      </w:r>
      <w:r w:rsidR="006F4F00" w:rsidRPr="009022EC">
        <w:rPr>
          <w:rFonts w:ascii="Avenir Next" w:hAnsi="Avenir Next"/>
        </w:rPr>
        <w:t xml:space="preserve"> </w:t>
      </w:r>
      <w:r w:rsidR="006F4F00" w:rsidRPr="009022EC">
        <w:rPr>
          <w:rFonts w:ascii="Avenir Next" w:hAnsi="Avenir Next"/>
        </w:rPr>
        <w:t>from</w:t>
      </w:r>
      <w:r w:rsidR="006F4F00" w:rsidRPr="009022EC">
        <w:rPr>
          <w:rFonts w:ascii="Avenir Next" w:hAnsi="Avenir Next"/>
        </w:rPr>
        <w:t xml:space="preserve"> the main body without introducing new information. Link these points coherently, showing how they relate to and support the </w:t>
      </w:r>
      <w:r w:rsidR="00E32BCA">
        <w:rPr>
          <w:rFonts w:ascii="Avenir Next" w:hAnsi="Avenir Next"/>
        </w:rPr>
        <w:t>central</w:t>
      </w:r>
      <w:r w:rsidR="006F4F00" w:rsidRPr="009022EC">
        <w:rPr>
          <w:rFonts w:ascii="Avenir Next" w:hAnsi="Avenir Next"/>
        </w:rPr>
        <w:t xml:space="preserve"> thesis. Additionally, the conclusion should offer an overall reflection that prompts thought, emphasizing the topic’s importance and potential future implications. Finally, it is advisable to suggest po</w:t>
      </w:r>
      <w:r w:rsidR="00E32BCA">
        <w:rPr>
          <w:rFonts w:ascii="Avenir Next" w:hAnsi="Avenir Next"/>
        </w:rPr>
        <w:t>ssible</w:t>
      </w:r>
      <w:r w:rsidR="006F4F00" w:rsidRPr="009022EC">
        <w:rPr>
          <w:rFonts w:ascii="Avenir Next" w:hAnsi="Avenir Next"/>
        </w:rPr>
        <w:t xml:space="preserve"> actions or areas for future research derived from the analysis presented. </w:t>
      </w:r>
    </w:p>
    <w:p w:rsidR="006F4F00" w:rsidRPr="009022EC" w:rsidRDefault="006F4F00" w:rsidP="009022EC">
      <w:pPr>
        <w:jc w:val="both"/>
        <w:rPr>
          <w:rFonts w:ascii="Avenir Next" w:hAnsi="Avenir Next"/>
        </w:rPr>
      </w:pPr>
      <w:r w:rsidRPr="009022EC">
        <w:rPr>
          <w:rFonts w:ascii="Avenir Next" w:hAnsi="Avenir Next"/>
        </w:rPr>
        <w:t>The manuscript should contain 1,000 to 1,500 words, excluding the title, authors, abstract, and references.</w:t>
      </w:r>
    </w:p>
    <w:p w:rsidR="003C5B05" w:rsidRPr="009022EC" w:rsidRDefault="003C5B05" w:rsidP="009022EC">
      <w:pPr>
        <w:jc w:val="both"/>
        <w:rPr>
          <w:rFonts w:ascii="Avenir Next" w:eastAsia="Twentieth Century" w:hAnsi="Avenir Next" w:cs="Twentieth Century"/>
          <w:i/>
          <w:sz w:val="24"/>
          <w:szCs w:val="24"/>
          <w:u w:val="single"/>
        </w:rPr>
      </w:pPr>
    </w:p>
    <w:p w:rsidR="006F4F00" w:rsidRPr="009022EC" w:rsidRDefault="00000000" w:rsidP="009022EC">
      <w:pPr>
        <w:jc w:val="both"/>
        <w:rPr>
          <w:rFonts w:ascii="Avenir Next" w:hAnsi="Avenir Next"/>
        </w:rPr>
      </w:pPr>
      <w:r w:rsidRPr="009022EC">
        <w:rPr>
          <w:rFonts w:ascii="Avenir Next" w:eastAsia="Twentieth Century" w:hAnsi="Avenir Next" w:cs="Twentieth Century"/>
          <w:b/>
          <w:sz w:val="24"/>
          <w:szCs w:val="24"/>
        </w:rPr>
        <w:t>Referenc</w:t>
      </w:r>
      <w:r w:rsidR="006F4F00" w:rsidRPr="009022EC">
        <w:rPr>
          <w:rFonts w:ascii="Avenir Next" w:eastAsia="Twentieth Century" w:hAnsi="Avenir Next" w:cs="Twentieth Century"/>
          <w:b/>
          <w:sz w:val="24"/>
          <w:szCs w:val="24"/>
        </w:rPr>
        <w:t>e</w:t>
      </w:r>
      <w:r w:rsidRPr="009022EC">
        <w:rPr>
          <w:rFonts w:ascii="Avenir Next" w:eastAsia="Twentieth Century" w:hAnsi="Avenir Next" w:cs="Twentieth Century"/>
          <w:b/>
          <w:sz w:val="24"/>
          <w:szCs w:val="24"/>
        </w:rPr>
        <w:t xml:space="preserve">s: </w:t>
      </w:r>
      <w:r w:rsidR="006F4F00" w:rsidRPr="009022EC">
        <w:rPr>
          <w:rFonts w:ascii="Avenir Next" w:hAnsi="Avenir Next"/>
        </w:rPr>
        <w:t>Include reliable references that help interested readers explore the topic further and support the information presented. Preferably use open-access references. Write this section according to APA 7th edition citation rules. It is not necessary to include in-text citations. (Maximum 6 references).</w:t>
      </w:r>
    </w:p>
    <w:p w:rsidR="003C5B05" w:rsidRPr="009022EC" w:rsidRDefault="003C5B05" w:rsidP="009022EC">
      <w:pPr>
        <w:jc w:val="both"/>
        <w:rPr>
          <w:rFonts w:ascii="Avenir Next" w:eastAsia="Twentieth Century" w:hAnsi="Avenir Next" w:cs="Twentieth Century"/>
          <w:b/>
          <w:sz w:val="24"/>
          <w:szCs w:val="24"/>
        </w:rPr>
      </w:pPr>
    </w:p>
    <w:p w:rsidR="003C5B05" w:rsidRPr="009022EC" w:rsidRDefault="00000000" w:rsidP="009022EC">
      <w:pPr>
        <w:jc w:val="both"/>
        <w:rPr>
          <w:rFonts w:ascii="Avenir Next" w:eastAsia="Twentieth Century" w:hAnsi="Avenir Next" w:cs="Twentieth Century"/>
          <w:b/>
          <w:sz w:val="24"/>
          <w:szCs w:val="24"/>
        </w:rPr>
      </w:pPr>
      <w:r w:rsidRPr="009022EC">
        <w:rPr>
          <w:rFonts w:ascii="Avenir Next" w:eastAsia="Twentieth Century" w:hAnsi="Avenir Next" w:cs="Twentieth Century"/>
          <w:b/>
          <w:sz w:val="24"/>
          <w:szCs w:val="24"/>
        </w:rPr>
        <w:t>E</w:t>
      </w:r>
      <w:r w:rsidR="006F4F00" w:rsidRPr="009022EC">
        <w:rPr>
          <w:rFonts w:ascii="Avenir Next" w:eastAsia="Twentieth Century" w:hAnsi="Avenir Next" w:cs="Twentieth Century"/>
          <w:b/>
          <w:sz w:val="24"/>
          <w:szCs w:val="24"/>
        </w:rPr>
        <w:t>xamples of references:</w:t>
      </w:r>
      <w:r w:rsidRPr="009022EC">
        <w:rPr>
          <w:rFonts w:ascii="Avenir Next" w:eastAsia="Twentieth Century" w:hAnsi="Avenir Next" w:cs="Twentieth Century"/>
          <w:b/>
          <w:sz w:val="24"/>
          <w:szCs w:val="24"/>
        </w:rPr>
        <w:t xml:space="preserve"> </w:t>
      </w:r>
    </w:p>
    <w:p w:rsidR="006F4F00" w:rsidRPr="009022EC" w:rsidRDefault="006F4F00" w:rsidP="009022EC">
      <w:pPr>
        <w:jc w:val="both"/>
        <w:rPr>
          <w:rFonts w:ascii="Avenir Next" w:hAnsi="Avenir Next"/>
        </w:rPr>
      </w:pPr>
      <w:r w:rsidRPr="009022EC">
        <w:rPr>
          <w:rFonts w:ascii="Avenir Next" w:hAnsi="Avenir Next"/>
          <w:i/>
          <w:iCs/>
        </w:rPr>
        <w:t>Scientific article:</w:t>
      </w:r>
      <w:r w:rsidRPr="009022EC">
        <w:rPr>
          <w:rFonts w:ascii="Avenir Next" w:hAnsi="Avenir Next"/>
        </w:rPr>
        <w:t xml:space="preserve"> Zhu K., et al. (2017). Plant microRNAs in larval food regulate honeybee caste development. PLOS Genetics, 13(8), e1006946. </w:t>
      </w:r>
      <w:r w:rsidRPr="009022EC">
        <w:rPr>
          <w:rFonts w:ascii="Avenir Next" w:hAnsi="Avenir Next"/>
        </w:rPr>
        <w:t>https://doi.org/10.1371/journal.pgen.1006946</w:t>
      </w:r>
    </w:p>
    <w:p w:rsidR="006F4F00" w:rsidRPr="009022EC" w:rsidRDefault="006F4F00" w:rsidP="009022EC">
      <w:pPr>
        <w:jc w:val="both"/>
        <w:rPr>
          <w:rFonts w:ascii="Avenir Next" w:hAnsi="Avenir Next"/>
        </w:rPr>
      </w:pPr>
      <w:r w:rsidRPr="009022EC">
        <w:rPr>
          <w:rFonts w:ascii="Avenir Next" w:hAnsi="Avenir Next"/>
          <w:i/>
          <w:iCs/>
        </w:rPr>
        <w:t>Book:</w:t>
      </w:r>
      <w:r w:rsidRPr="009022EC">
        <w:rPr>
          <w:rFonts w:ascii="Avenir Next" w:hAnsi="Avenir Next"/>
        </w:rPr>
        <w:t xml:space="preserve"> Eva Crane. (1997). The Book of Honey. Fondo de Cultura Económica.</w:t>
      </w:r>
    </w:p>
    <w:p w:rsidR="006F4F00" w:rsidRPr="009022EC" w:rsidRDefault="006F4F00" w:rsidP="009022EC">
      <w:pPr>
        <w:jc w:val="both"/>
        <w:rPr>
          <w:rFonts w:ascii="Avenir Next" w:hAnsi="Avenir Next"/>
        </w:rPr>
      </w:pPr>
      <w:r w:rsidRPr="009022EC">
        <w:rPr>
          <w:rFonts w:ascii="Avenir Next" w:hAnsi="Avenir Next"/>
          <w:i/>
          <w:iCs/>
        </w:rPr>
        <w:t>Website:</w:t>
      </w:r>
      <w:r w:rsidRPr="009022EC">
        <w:rPr>
          <w:rFonts w:ascii="Avenir Next" w:hAnsi="Avenir Next"/>
        </w:rPr>
        <w:t xml:space="preserve"> AGRICULTURA. (2024, May 22). El Atlas Nacional de las Abejas y Derivados Apícolas. https://atlas-abejas.agricultura.gob.mx</w:t>
      </w:r>
    </w:p>
    <w:p w:rsidR="003C5B05" w:rsidRPr="009022EC" w:rsidRDefault="00000000" w:rsidP="009022EC">
      <w:pPr>
        <w:jc w:val="both"/>
        <w:rPr>
          <w:rFonts w:ascii="Avenir Next" w:hAnsi="Avenir Next"/>
        </w:rPr>
      </w:pPr>
      <w:r w:rsidRPr="009022EC">
        <w:rPr>
          <w:rFonts w:ascii="Avenir Next" w:eastAsia="Twentieth Century" w:hAnsi="Avenir Next" w:cs="Twentieth Century"/>
          <w:b/>
          <w:sz w:val="24"/>
          <w:szCs w:val="24"/>
        </w:rPr>
        <w:t>Figur</w:t>
      </w:r>
      <w:r w:rsidR="006F4F00" w:rsidRPr="009022EC">
        <w:rPr>
          <w:rFonts w:ascii="Avenir Next" w:eastAsia="Twentieth Century" w:hAnsi="Avenir Next" w:cs="Twentieth Century"/>
          <w:b/>
          <w:sz w:val="24"/>
          <w:szCs w:val="24"/>
        </w:rPr>
        <w:t>e</w:t>
      </w:r>
      <w:r w:rsidRPr="009022EC">
        <w:rPr>
          <w:rFonts w:ascii="Avenir Next" w:eastAsia="Twentieth Century" w:hAnsi="Avenir Next" w:cs="Twentieth Century"/>
          <w:b/>
          <w:sz w:val="24"/>
          <w:szCs w:val="24"/>
        </w:rPr>
        <w:t xml:space="preserve">s: </w:t>
      </w:r>
      <w:r w:rsidR="006F4F00" w:rsidRPr="009022EC">
        <w:rPr>
          <w:rFonts w:ascii="Avenir Next" w:hAnsi="Avenir Next"/>
        </w:rPr>
        <w:t xml:space="preserve">All submitted works must </w:t>
      </w:r>
      <w:r w:rsidR="006F4F00" w:rsidRPr="009022EC">
        <w:rPr>
          <w:rFonts w:ascii="Avenir Next" w:hAnsi="Avenir Next"/>
        </w:rPr>
        <w:t>include</w:t>
      </w:r>
      <w:r w:rsidR="006F4F00" w:rsidRPr="009022EC">
        <w:rPr>
          <w:rFonts w:ascii="Avenir Next" w:hAnsi="Avenir Next"/>
        </w:rPr>
        <w:t xml:space="preserve"> figures, photos, or illustrative diagrams. These elements must include a caption and be referenced in the text using parentheses, for example: (Fig. 1). Include the files within the document and also send them as separate files in PNG, JPEG, or SVG formats. (Minimum resolution: 300 dpi).</w:t>
      </w:r>
    </w:p>
    <w:p w:rsidR="006F4F00" w:rsidRPr="009022EC" w:rsidRDefault="006F4F00" w:rsidP="009022EC">
      <w:pPr>
        <w:jc w:val="both"/>
        <w:rPr>
          <w:rFonts w:ascii="Avenir Next" w:hAnsi="Avenir Next"/>
        </w:rPr>
      </w:pPr>
      <w:r w:rsidRPr="009022EC">
        <w:rPr>
          <w:rFonts w:ascii="Avenir Next" w:eastAsia="Twentieth Century" w:hAnsi="Avenir Next" w:cs="Twentieth Century"/>
          <w:b/>
          <w:sz w:val="24"/>
          <w:szCs w:val="24"/>
        </w:rPr>
        <w:t>Author biographies</w:t>
      </w:r>
      <w:r w:rsidR="00000000" w:rsidRPr="009022EC">
        <w:rPr>
          <w:rFonts w:ascii="Avenir Next" w:eastAsia="Twentieth Century" w:hAnsi="Avenir Next" w:cs="Twentieth Century"/>
          <w:b/>
          <w:sz w:val="24"/>
          <w:szCs w:val="24"/>
        </w:rPr>
        <w:t>:</w:t>
      </w:r>
      <w:r w:rsidRPr="009022EC">
        <w:rPr>
          <w:rFonts w:ascii="Avenir Next" w:eastAsia="Twentieth Century" w:hAnsi="Avenir Next" w:cs="Twentieth Century"/>
          <w:sz w:val="24"/>
          <w:szCs w:val="24"/>
        </w:rPr>
        <w:t xml:space="preserve"> </w:t>
      </w:r>
      <w:r w:rsidRPr="009022EC">
        <w:rPr>
          <w:rFonts w:ascii="Avenir Next" w:hAnsi="Avenir Next"/>
        </w:rPr>
        <w:t xml:space="preserve">Begin with a brief introduction </w:t>
      </w:r>
      <w:r w:rsidRPr="009022EC">
        <w:rPr>
          <w:rFonts w:ascii="Avenir Next" w:hAnsi="Avenir Next"/>
        </w:rPr>
        <w:t>that includes</w:t>
      </w:r>
      <w:r w:rsidRPr="009022EC">
        <w:rPr>
          <w:rFonts w:ascii="Avenir Next" w:hAnsi="Avenir Next"/>
        </w:rPr>
        <w:t xml:space="preserve"> your name and main credentials. Describe your academic background, professional career, and relevant publications. Include awards and distinctions, as well as your personal interests. Conclude with a reflection on how your research has influenced the field, highlighting your most significant contributions. (Maximum 80 words).</w:t>
      </w:r>
    </w:p>
    <w:p w:rsidR="006F4F00" w:rsidRPr="009022EC" w:rsidRDefault="006F4F00" w:rsidP="009022EC">
      <w:pPr>
        <w:jc w:val="both"/>
        <w:rPr>
          <w:rFonts w:ascii="Avenir Next" w:hAnsi="Avenir Next"/>
        </w:rPr>
      </w:pPr>
      <w:r w:rsidRPr="009022EC">
        <w:rPr>
          <w:rFonts w:ascii="Avenir Next" w:hAnsi="Avenir Next"/>
          <w:b/>
          <w:bCs/>
        </w:rPr>
        <w:t>Please consult the complete Author Guidelines available on our website</w:t>
      </w:r>
      <w:r w:rsidRPr="009022EC">
        <w:rPr>
          <w:rFonts w:ascii="Avenir Next" w:hAnsi="Avenir Next"/>
        </w:rPr>
        <w:t xml:space="preserve"> www.biontes.com/publicar to ensure your work aligns with the journal’s focus and follows all submission requirements. Otherwise, it cannot be evaluated for potential publication.</w:t>
      </w:r>
    </w:p>
    <w:p w:rsidR="003C5B05" w:rsidRPr="009022EC" w:rsidRDefault="006F4F00" w:rsidP="009022EC">
      <w:pPr>
        <w:jc w:val="both"/>
        <w:rPr>
          <w:rFonts w:ascii="Avenir Next" w:eastAsia="Twentieth Century" w:hAnsi="Avenir Next" w:cs="Twentieth Century"/>
          <w:sz w:val="24"/>
          <w:szCs w:val="24"/>
        </w:rPr>
      </w:pPr>
      <w:r w:rsidRPr="009022EC">
        <w:rPr>
          <w:rFonts w:ascii="Avenir Next" w:hAnsi="Avenir Next"/>
        </w:rPr>
        <w:t>Remember that we restrict the use of AI in texts and images</w:t>
      </w:r>
      <w:r w:rsidR="009022EC" w:rsidRPr="009022EC">
        <w:rPr>
          <w:rFonts w:ascii="Avenir Next" w:hAnsi="Avenir Next"/>
        </w:rPr>
        <w:t>.</w:t>
      </w:r>
    </w:p>
    <w:sectPr w:rsidR="003C5B05" w:rsidRPr="009022EC">
      <w:type w:val="continuous"/>
      <w:pgSz w:w="12240" w:h="15840"/>
      <w:pgMar w:top="1440" w:right="1440" w:bottom="1440" w:left="1440" w:header="720" w:footer="720" w:gutter="0"/>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7FDD" w:rsidRDefault="00487FDD">
      <w:pPr>
        <w:spacing w:after="0" w:line="240" w:lineRule="auto"/>
      </w:pPr>
      <w:r>
        <w:separator/>
      </w:r>
    </w:p>
  </w:endnote>
  <w:endnote w:type="continuationSeparator" w:id="0">
    <w:p w:rsidR="00487FDD" w:rsidRDefault="00487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72A28DE-D2C7-1F4A-97E8-0664D9D9E402}"/>
    <w:embedBold r:id="rId2" w:fontKey="{73C6E60D-FBC5-4B4E-8878-3597620F1DF3}"/>
    <w:embedItalic r:id="rId3" w:fontKey="{44AE67A3-6FB1-D14A-BA87-3FF471784A6F}"/>
  </w:font>
  <w:font w:name="Aptos Display">
    <w:panose1 w:val="020B0004020202020204"/>
    <w:charset w:val="00"/>
    <w:family w:val="swiss"/>
    <w:pitch w:val="variable"/>
    <w:sig w:usb0="20000287" w:usb1="00000003" w:usb2="00000000" w:usb3="00000000" w:csb0="0000019F" w:csb1="00000000"/>
    <w:embedRegular r:id="rId4" w:fontKey="{3F97699A-7883-AB49-9685-9F80A3B25076}"/>
  </w:font>
  <w:font w:name="Times New Roman">
    <w:panose1 w:val="02020603050405020304"/>
    <w:charset w:val="00"/>
    <w:family w:val="roman"/>
    <w:pitch w:val="variable"/>
    <w:sig w:usb0="E0002EFF" w:usb1="C000785B" w:usb2="00000009" w:usb3="00000000" w:csb0="000001FF" w:csb1="00000000"/>
    <w:embedRegular r:id="rId5" w:fontKey="{7B7D3A2B-413E-2746-B76F-671B72FCFC2D}"/>
    <w:embedBold r:id="rId6" w:fontKey="{38C093DB-1F8D-B644-9A72-ADB592FFF21D}"/>
    <w:embedItalic r:id="rId7" w:fontKey="{450C6B24-1963-1143-9267-D1F6F84AAACE}"/>
  </w:font>
  <w:font w:name="Avenir Next">
    <w:panose1 w:val="020B0503020202020204"/>
    <w:charset w:val="00"/>
    <w:family w:val="swiss"/>
    <w:pitch w:val="variable"/>
    <w:sig w:usb0="8000002F" w:usb1="5000204A" w:usb2="00000000" w:usb3="00000000" w:csb0="0000009B" w:csb1="00000000"/>
    <w:embedRegular r:id="rId8" w:fontKey="{D8341093-4583-FA44-8C2A-836EF6B314C8}"/>
    <w:embedBold r:id="rId9" w:fontKey="{F0307D05-AF8B-5346-8608-9A141B6996B1}"/>
    <w:embedItalic r:id="rId10" w:fontKey="{F99CA412-992D-ED49-8338-2917ED86B56F}"/>
  </w:font>
  <w:font w:name="Twentieth Century">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7FDD" w:rsidRDefault="00487FDD">
      <w:pPr>
        <w:spacing w:after="0" w:line="240" w:lineRule="auto"/>
      </w:pPr>
      <w:r>
        <w:separator/>
      </w:r>
    </w:p>
  </w:footnote>
  <w:footnote w:type="continuationSeparator" w:id="0">
    <w:p w:rsidR="00487FDD" w:rsidRDefault="00487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5B05" w:rsidRDefault="00000000">
    <w:pPr>
      <w:spacing w:after="0" w:line="240" w:lineRule="auto"/>
      <w:jc w:val="center"/>
      <w:rPr>
        <w:rFonts w:ascii="Twentieth Century" w:eastAsia="Twentieth Century" w:hAnsi="Twentieth Century" w:cs="Twentieth Century"/>
        <w:sz w:val="60"/>
        <w:szCs w:val="60"/>
      </w:rPr>
    </w:pPr>
    <w:r>
      <w:rPr>
        <w:rFonts w:ascii="Twentieth Century" w:eastAsia="Twentieth Century" w:hAnsi="Twentieth Century" w:cs="Twentieth Century"/>
        <w:b/>
        <w:color w:val="AF98B5"/>
        <w:sz w:val="60"/>
        <w:szCs w:val="60"/>
      </w:rPr>
      <w:t>biontes</w:t>
    </w:r>
    <w:r>
      <w:rPr>
        <w:noProof/>
      </w:rPr>
      <w:drawing>
        <wp:anchor distT="0" distB="0" distL="114300" distR="114300" simplePos="0" relativeHeight="251658240" behindDoc="0" locked="0" layoutInCell="1" hidden="0" allowOverlap="1">
          <wp:simplePos x="0" y="0"/>
          <wp:positionH relativeFrom="column">
            <wp:posOffset>1481639</wp:posOffset>
          </wp:positionH>
          <wp:positionV relativeFrom="paragraph">
            <wp:posOffset>-271396</wp:posOffset>
          </wp:positionV>
          <wp:extent cx="1146399" cy="710213"/>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5026" b="41162"/>
                  <a:stretch>
                    <a:fillRect/>
                  </a:stretch>
                </pic:blipFill>
                <pic:spPr>
                  <a:xfrm>
                    <a:off x="0" y="0"/>
                    <a:ext cx="1146399" cy="710213"/>
                  </a:xfrm>
                  <a:prstGeom prst="rect">
                    <a:avLst/>
                  </a:prstGeom>
                  <a:ln/>
                </pic:spPr>
              </pic:pic>
            </a:graphicData>
          </a:graphic>
        </wp:anchor>
      </w:drawing>
    </w:r>
  </w:p>
  <w:p w:rsidR="003C5B05" w:rsidRDefault="003C5B05">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B05"/>
    <w:rsid w:val="003C5B05"/>
    <w:rsid w:val="00487FDD"/>
    <w:rsid w:val="006F4F00"/>
    <w:rsid w:val="009022EC"/>
    <w:rsid w:val="009A7141"/>
    <w:rsid w:val="00E32B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35B34C9"/>
  <w15:docId w15:val="{FE5354BA-6DE8-9140-917E-151DA44E0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05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05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059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059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059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059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059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059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059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05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059F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059F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059F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059F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059F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059F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059F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059F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059F2"/>
    <w:rPr>
      <w:rFonts w:eastAsiaTheme="majorEastAsia" w:cstheme="majorBidi"/>
      <w:color w:val="272727" w:themeColor="text1" w:themeTint="D8"/>
    </w:rPr>
  </w:style>
  <w:style w:type="character" w:customStyle="1" w:styleId="TtuloCar">
    <w:name w:val="Título Car"/>
    <w:basedOn w:val="Fuentedeprrafopredeter"/>
    <w:link w:val="Ttulo"/>
    <w:uiPriority w:val="10"/>
    <w:rsid w:val="00C059F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C059F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059F2"/>
    <w:pPr>
      <w:spacing w:before="160"/>
      <w:jc w:val="center"/>
    </w:pPr>
    <w:rPr>
      <w:i/>
      <w:iCs/>
      <w:color w:val="404040" w:themeColor="text1" w:themeTint="BF"/>
    </w:rPr>
  </w:style>
  <w:style w:type="character" w:customStyle="1" w:styleId="CitaCar">
    <w:name w:val="Cita Car"/>
    <w:basedOn w:val="Fuentedeprrafopredeter"/>
    <w:link w:val="Cita"/>
    <w:uiPriority w:val="29"/>
    <w:rsid w:val="00C059F2"/>
    <w:rPr>
      <w:i/>
      <w:iCs/>
      <w:color w:val="404040" w:themeColor="text1" w:themeTint="BF"/>
    </w:rPr>
  </w:style>
  <w:style w:type="paragraph" w:styleId="Prrafodelista">
    <w:name w:val="List Paragraph"/>
    <w:basedOn w:val="Normal"/>
    <w:uiPriority w:val="34"/>
    <w:qFormat/>
    <w:rsid w:val="00C059F2"/>
    <w:pPr>
      <w:ind w:left="720"/>
      <w:contextualSpacing/>
    </w:pPr>
  </w:style>
  <w:style w:type="character" w:styleId="nfasisintenso">
    <w:name w:val="Intense Emphasis"/>
    <w:basedOn w:val="Fuentedeprrafopredeter"/>
    <w:uiPriority w:val="21"/>
    <w:qFormat/>
    <w:rsid w:val="00C059F2"/>
    <w:rPr>
      <w:i/>
      <w:iCs/>
      <w:color w:val="0F4761" w:themeColor="accent1" w:themeShade="BF"/>
    </w:rPr>
  </w:style>
  <w:style w:type="paragraph" w:styleId="Citadestacada">
    <w:name w:val="Intense Quote"/>
    <w:basedOn w:val="Normal"/>
    <w:next w:val="Normal"/>
    <w:link w:val="CitadestacadaCar"/>
    <w:uiPriority w:val="30"/>
    <w:qFormat/>
    <w:rsid w:val="00C05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059F2"/>
    <w:rPr>
      <w:i/>
      <w:iCs/>
      <w:color w:val="0F4761" w:themeColor="accent1" w:themeShade="BF"/>
    </w:rPr>
  </w:style>
  <w:style w:type="character" w:styleId="Referenciaintensa">
    <w:name w:val="Intense Reference"/>
    <w:basedOn w:val="Fuentedeprrafopredeter"/>
    <w:uiPriority w:val="32"/>
    <w:qFormat/>
    <w:rsid w:val="00C059F2"/>
    <w:rPr>
      <w:b/>
      <w:bCs/>
      <w:smallCaps/>
      <w:color w:val="0F4761" w:themeColor="accent1" w:themeShade="BF"/>
      <w:spacing w:val="5"/>
    </w:rPr>
  </w:style>
  <w:style w:type="paragraph" w:styleId="Encabezado">
    <w:name w:val="header"/>
    <w:basedOn w:val="Normal"/>
    <w:link w:val="EncabezadoCar"/>
    <w:uiPriority w:val="99"/>
    <w:unhideWhenUsed/>
    <w:rsid w:val="004B78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78A9"/>
  </w:style>
  <w:style w:type="paragraph" w:styleId="Piedepgina">
    <w:name w:val="footer"/>
    <w:basedOn w:val="Normal"/>
    <w:link w:val="PiedepginaCar"/>
    <w:uiPriority w:val="99"/>
    <w:unhideWhenUsed/>
    <w:rsid w:val="004B78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78A9"/>
  </w:style>
  <w:style w:type="character" w:customStyle="1" w:styleId="oypena">
    <w:name w:val="oypena"/>
    <w:basedOn w:val="Fuentedeprrafopredeter"/>
    <w:rsid w:val="004B7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l7w+siAu0ZUcF0cftghI6ws+Q==">CgMxLjAyCGguZ2pkZ3hzOAByITFMWk1RY08tLVJRR3FhNElkY19HMHV2MEg5OGlqZTNyVQ==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592</Words>
  <Characters>3262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César .</dc:creator>
  <cp:lastModifiedBy>Victoria Conde</cp:lastModifiedBy>
  <cp:revision>3</cp:revision>
  <dcterms:created xsi:type="dcterms:W3CDTF">2025-11-18T00:04:00Z</dcterms:created>
  <dcterms:modified xsi:type="dcterms:W3CDTF">2025-11-18T00:06:00Z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9c53e3cb-8d8c-43d5-8c20-636066c726f0</vt:lpwstr>
  </property>
</Properties>
</file>